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D1512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1512C" w:rsidRDefault="00D73D2B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D1512C" w:rsidRDefault="00D73D2B">
            <w:pPr>
              <w:spacing w:after="0" w:line="240" w:lineRule="auto"/>
            </w:pPr>
            <w:r>
              <w:t>18660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1512C" w:rsidRDefault="00D73D2B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D1512C" w:rsidRDefault="00D73D2B">
            <w:pPr>
              <w:spacing w:after="0" w:line="240" w:lineRule="auto"/>
            </w:pPr>
            <w:r>
              <w:t>MEDICINSKA ŠKOLA DUBROVNIK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1512C" w:rsidRDefault="00D73D2B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D1512C" w:rsidRDefault="00D73D2B">
            <w:pPr>
              <w:spacing w:after="0" w:line="240" w:lineRule="auto"/>
            </w:pPr>
            <w:r>
              <w:t>31</w:t>
            </w:r>
          </w:p>
        </w:tc>
      </w:tr>
    </w:tbl>
    <w:p w:rsidR="00D1512C" w:rsidRDefault="00D73D2B">
      <w:r>
        <w:br/>
      </w:r>
    </w:p>
    <w:p w:rsidR="00D1512C" w:rsidRDefault="00D73D2B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D1512C" w:rsidRDefault="00D73D2B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D1512C" w:rsidRDefault="00D73D2B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D1512C" w:rsidRDefault="00D1512C"/>
    <w:p w:rsidR="00D1512C" w:rsidRDefault="00D73D2B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D1512C" w:rsidRDefault="00D73D2B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151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527.116,22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561.500,52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106,5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607.824,02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555.265,13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91,4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151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6.235,39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8.462,99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151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</w:t>
            </w:r>
            <w:r>
              <w:rPr>
                <w:b/>
                <w:sz w:val="18"/>
              </w:rPr>
              <w:t>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8.462,99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151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</w:t>
            </w:r>
            <w:r>
              <w:rPr>
                <w:b/>
                <w:sz w:val="18"/>
              </w:rPr>
              <w:t>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1512C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80.707,80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2.227,60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2,8</w:t>
            </w:r>
          </w:p>
        </w:tc>
      </w:tr>
    </w:tbl>
    <w:p w:rsidR="00D1512C" w:rsidRDefault="00D1512C">
      <w:pPr>
        <w:spacing w:after="0"/>
      </w:pPr>
    </w:p>
    <w:p w:rsidR="00D1512C" w:rsidRDefault="00D73D2B">
      <w:r>
        <w:t xml:space="preserve">Ostvareni rezultat manjka u tekućem razdoblju u iznosu 2.227,60 eura sastoji se od viška prihoda iz izvora Ministarstva 5.0.112 i Izvora 4.3.1 Prihodi za posebne namjene u iznosu 1.596,48 eura </w:t>
      </w:r>
      <w:r>
        <w:lastRenderedPageBreak/>
        <w:t xml:space="preserve">a manjka prihoda poslovanja iz ostalih izvora ponajviše Izvora </w:t>
      </w:r>
      <w:r>
        <w:t>3.2.2. Prenesenog viška iz prethodnih godina (3.824,08 ) eur koji smo trošili u tekućoj 2026.godini.</w:t>
      </w:r>
    </w:p>
    <w:p w:rsidR="00D1512C" w:rsidRDefault="00D73D2B">
      <w:r>
        <w:t>Ostvareni manjak iz ove godine zajedno sa prenesenim viškom iz prošlih godina ukupno je  41.135,33 eur(Y006) u PR-RAS-u</w:t>
      </w:r>
    </w:p>
    <w:p w:rsidR="00D1512C" w:rsidRDefault="00D73D2B">
      <w:r>
        <w:br/>
      </w:r>
    </w:p>
    <w:p w:rsidR="00D1512C" w:rsidRDefault="00D73D2B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151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2.166,59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:rsidR="00D1512C" w:rsidRDefault="00D1512C">
      <w:pPr>
        <w:spacing w:after="0"/>
      </w:pPr>
    </w:p>
    <w:p w:rsidR="00D1512C" w:rsidRDefault="00D73D2B">
      <w:r>
        <w:t>Indeks je veliki zbog novog rashoda u sklopu Školske sheme voća koji je novi rashod u tekućoj godini.</w:t>
      </w:r>
    </w:p>
    <w:p w:rsidR="00D1512C" w:rsidRDefault="00D1512C"/>
    <w:p w:rsidR="00D1512C" w:rsidRDefault="00D73D2B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151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</w:t>
            </w:r>
            <w:r>
              <w:rPr>
                <w:b/>
                <w:sz w:val="18"/>
              </w:rPr>
              <w:t>deks (%)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666,20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480,8</w:t>
            </w:r>
          </w:p>
        </w:tc>
      </w:tr>
    </w:tbl>
    <w:p w:rsidR="00D1512C" w:rsidRDefault="00D1512C">
      <w:pPr>
        <w:spacing w:after="0"/>
      </w:pPr>
    </w:p>
    <w:p w:rsidR="00D1512C" w:rsidRDefault="00D73D2B">
      <w:r>
        <w:t>Veliki indeks je jer prošle godine ismo u šestomjesečnom razlogu imali povećane rashode za zakupnine u sklopu projekta E-Medica. U ovoj nastavnoj godini dio smo već realizirali.</w:t>
      </w:r>
    </w:p>
    <w:p w:rsidR="00D1512C" w:rsidRDefault="00D1512C"/>
    <w:p w:rsidR="00D1512C" w:rsidRDefault="00D73D2B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151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5.582,50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233,19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4,2</w:t>
            </w:r>
          </w:p>
        </w:tc>
      </w:tr>
    </w:tbl>
    <w:p w:rsidR="00D1512C" w:rsidRDefault="00D1512C">
      <w:pPr>
        <w:spacing w:after="0"/>
      </w:pPr>
    </w:p>
    <w:p w:rsidR="00D1512C" w:rsidRDefault="00D73D2B">
      <w:r>
        <w:t>U prošloj godini imali smo angažirane usluge zaštitarske agencije.</w:t>
      </w:r>
    </w:p>
    <w:p w:rsidR="00D1512C" w:rsidRDefault="00D1512C"/>
    <w:p w:rsidR="00D1512C" w:rsidRDefault="00D73D2B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151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322,32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1512C" w:rsidRDefault="00D1512C">
      <w:pPr>
        <w:spacing w:after="0"/>
      </w:pPr>
    </w:p>
    <w:p w:rsidR="00D1512C" w:rsidRDefault="00D73D2B">
      <w:r>
        <w:t>U ovoj godini platili smo pristojbe vezane uz reizbor ravnatelja za upis u sudski registar.</w:t>
      </w:r>
    </w:p>
    <w:p w:rsidR="00D1512C" w:rsidRDefault="00D1512C"/>
    <w:p w:rsidR="00D1512C" w:rsidRDefault="00D73D2B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151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263,73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27,7</w:t>
            </w:r>
          </w:p>
        </w:tc>
      </w:tr>
    </w:tbl>
    <w:p w:rsidR="00D1512C" w:rsidRDefault="00D1512C">
      <w:pPr>
        <w:spacing w:after="0"/>
      </w:pPr>
    </w:p>
    <w:p w:rsidR="00D1512C" w:rsidRDefault="00D73D2B">
      <w:r>
        <w:t>Zbog prelaska na  Riznicu smanjeni troškovi naknade i vođenja računa banaka.</w:t>
      </w:r>
    </w:p>
    <w:p w:rsidR="00D1512C" w:rsidRDefault="00D1512C"/>
    <w:p w:rsidR="00D1512C" w:rsidRDefault="00D73D2B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151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97.641,54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1512C" w:rsidRDefault="00D1512C">
      <w:pPr>
        <w:spacing w:after="0"/>
      </w:pPr>
    </w:p>
    <w:p w:rsidR="00D1512C" w:rsidRDefault="00D73D2B">
      <w:r>
        <w:t>Osim obračunskih prihoda na 96 knjižena plaća za lipanj koja se isplaćuje u srpnju.</w:t>
      </w:r>
    </w:p>
    <w:p w:rsidR="00D1512C" w:rsidRDefault="00D1512C"/>
    <w:p w:rsidR="00D1512C" w:rsidRDefault="00D73D2B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151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1512C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42.426,80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1512C" w:rsidRDefault="00D73D2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D1512C" w:rsidRDefault="00D1512C">
      <w:pPr>
        <w:spacing w:after="0"/>
      </w:pPr>
    </w:p>
    <w:p w:rsidR="00D1512C" w:rsidRDefault="00D73D2B">
      <w:r>
        <w:t>Na početku kvartala nema iznosa na računu zbog zatvaranja računa škole 31.12.2025</w:t>
      </w:r>
    </w:p>
    <w:p w:rsidR="00D1512C" w:rsidRDefault="00D73D2B">
      <w:r>
        <w:t xml:space="preserve">U 2026. ponovo je otvoren račun u drugom tromjesečju zbog poslovanja učeničkog servisa kao vlastite djelatnosti a ta nam mogućnost nije omogućena kroz novi računalni program </w:t>
      </w:r>
      <w:r>
        <w:t>u sklopu Riznice.</w:t>
      </w:r>
    </w:p>
    <w:p w:rsidR="00D1512C" w:rsidRDefault="00D1512C"/>
    <w:sectPr w:rsidR="00D151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2C"/>
    <w:rsid w:val="00D1512C"/>
    <w:rsid w:val="00D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CE87B9-6206-43D9-A429-CCD8FD21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Racunovodstvo</cp:lastModifiedBy>
  <cp:revision>2</cp:revision>
  <dcterms:created xsi:type="dcterms:W3CDTF">2026-07-15T08:24:00Z</dcterms:created>
  <dcterms:modified xsi:type="dcterms:W3CDTF">2026-07-15T08:24:00Z</dcterms:modified>
</cp:coreProperties>
</file>